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rPr>
          <w:rFonts w:ascii="Calibri" w:hAnsi="Calibri"/>
          <w:szCs w:val="22"/>
        </w:rPr>
      </w:pPr>
      <w:bookmarkStart w:id="0" w:name="__DdeLink__245_313309067"/>
      <w:bookmarkStart w:id="1" w:name="_Hlk524443325"/>
      <w:r>
        <w:rPr>
          <w:rFonts w:ascii="Calibri" w:hAnsi="Calibri"/>
          <w:szCs w:val="22"/>
        </w:rPr>
        <w:t xml:space="preserve">Dichiarazione di impegno al rispetto dei requisiti sanitari </w:t>
      </w:r>
      <w:bookmarkEnd w:id="1"/>
      <w:r>
        <w:rPr>
          <w:rFonts w:ascii="Calibri" w:hAnsi="Calibri"/>
          <w:szCs w:val="22"/>
        </w:rPr>
        <w:t>che condizionano di detenzione volatili</w:t>
      </w:r>
      <w:bookmarkEnd w:id="0"/>
      <w:r>
        <w:rPr>
          <w:rFonts w:ascii="Calibri" w:hAnsi="Calibri"/>
          <w:szCs w:val="22"/>
        </w:rPr>
        <w:t xml:space="preserve"> (</w:t>
      </w:r>
      <w:r>
        <w:rPr>
          <w:rFonts w:ascii="Calibri" w:hAnsi="Calibri"/>
          <w:i/>
          <w:iCs/>
          <w:szCs w:val="22"/>
        </w:rPr>
        <w:t>Anseriformi e Caradriformi</w:t>
      </w:r>
      <w:r>
        <w:rPr>
          <w:rFonts w:ascii="Calibri" w:hAnsi="Calibri"/>
          <w:szCs w:val="22"/>
        </w:rPr>
        <w:t xml:space="preserve">) per l’utilizzo nell’attività venatoria  (Dispositivo Ministero della Salute DGSAF 21498/2018) </w:t>
      </w:r>
    </w:p>
    <w:p>
      <w:pPr>
        <w:pStyle w:val="Titolo1"/>
        <w:rPr>
          <w:rFonts w:ascii="Calibri" w:hAnsi="Calibri"/>
          <w:szCs w:val="22"/>
        </w:rPr>
      </w:pPr>
      <w:r>
        <w:rPr>
          <w:rFonts w:ascii="Calibri" w:hAnsi="Calibri"/>
          <w:szCs w:val="22"/>
        </w:rPr>
        <w:t xml:space="preserve">Da allegare alla scheda richiesta assegnazione codice identificazione (all. 1) </w:t>
      </w:r>
      <w:bookmarkStart w:id="2" w:name="_Hlk524454772"/>
      <w:bookmarkEnd w:id="2"/>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spacing w:lineRule="auto" w:line="360"/>
        <w:rPr>
          <w:rFonts w:ascii="Calibri" w:hAnsi="Calibri"/>
          <w:i/>
          <w:i/>
          <w:sz w:val="22"/>
          <w:szCs w:val="22"/>
        </w:rPr>
      </w:pPr>
      <w:r>
        <w:rPr>
          <w:rFonts w:ascii="Calibri" w:hAnsi="Calibri"/>
          <w:i/>
          <w:sz w:val="22"/>
          <w:szCs w:val="22"/>
        </w:rPr>
        <w:t xml:space="preserve">Io sottoscritto _____________________________________________ , detentore di uccelli da richiamo  (Anseriformi e Caradriformi) per l’utilizzo nell’attività venatoria presso il luogo registrato con codice  </w:t>
      </w:r>
      <w:r>
        <w:rPr>
          <w:rFonts w:cs="Arial" w:ascii="Calibri" w:hAnsi="Calibri"/>
          <w:sz w:val="32"/>
          <w:bdr w:val="single" w:sz="4" w:space="0" w:color="000000"/>
        </w:rPr>
        <w:t>I   I   I   I</w:t>
      </w:r>
      <w:r>
        <w:rPr>
          <w:rFonts w:cs="Arial" w:ascii="Calibri" w:hAnsi="Calibri"/>
          <w:sz w:val="16"/>
          <w:bdr w:val="single" w:sz="4" w:space="0" w:color="000000"/>
        </w:rPr>
        <w:t xml:space="preserve">      </w:t>
      </w:r>
      <w:r>
        <w:rPr>
          <w:rFonts w:cs="Arial" w:ascii="Calibri" w:hAnsi="Calibri"/>
          <w:sz w:val="32"/>
          <w:bdr w:val="single" w:sz="4" w:space="0" w:color="000000"/>
        </w:rPr>
        <w:t xml:space="preserve">I </w:t>
      </w:r>
      <w:r>
        <w:rPr>
          <w:rFonts w:cs="Arial" w:ascii="Calibri" w:hAnsi="Calibri"/>
          <w:bCs/>
          <w:sz w:val="32"/>
          <w:bdr w:val="single" w:sz="4" w:space="0" w:color="000000"/>
        </w:rPr>
        <w:t xml:space="preserve">  </w:t>
      </w:r>
      <w:r>
        <w:rPr>
          <w:rFonts w:cs="Arial" w:ascii="Calibri" w:hAnsi="Calibri"/>
          <w:sz w:val="16"/>
          <w:bdr w:val="single" w:sz="4" w:space="0" w:color="000000"/>
        </w:rPr>
        <w:t xml:space="preserve"> </w:t>
      </w:r>
      <w:r>
        <w:rPr>
          <w:rFonts w:cs="Arial" w:ascii="Calibri" w:hAnsi="Calibri"/>
          <w:sz w:val="32"/>
          <w:bdr w:val="single" w:sz="4" w:space="0" w:color="000000"/>
        </w:rPr>
        <w:t>I   I   I</w:t>
      </w:r>
      <w:r>
        <w:rPr>
          <w:rFonts w:cs="Arial" w:ascii="Calibri" w:hAnsi="Calibri"/>
          <w:sz w:val="36"/>
          <w:bdr w:val="single" w:sz="4" w:space="0" w:color="000000"/>
        </w:rPr>
        <w:t xml:space="preserve">   </w:t>
      </w:r>
      <w:r>
        <w:rPr>
          <w:rFonts w:cs="Arial" w:ascii="Calibri" w:hAnsi="Calibri"/>
          <w:sz w:val="32"/>
          <w:bdr w:val="single" w:sz="4" w:space="0" w:color="000000"/>
        </w:rPr>
        <w:t xml:space="preserve">I </w:t>
      </w:r>
      <w:r>
        <w:rPr>
          <w:rFonts w:ascii="Calibri" w:hAnsi="Calibri"/>
          <w:iCs/>
          <w:sz w:val="20"/>
        </w:rPr>
        <w:t>,</w:t>
      </w:r>
      <w:r>
        <w:rPr>
          <w:rFonts w:ascii="Calibri" w:hAnsi="Calibri"/>
          <w:i/>
          <w:sz w:val="22"/>
          <w:szCs w:val="22"/>
        </w:rPr>
        <w:t xml:space="preserve"> dichiaro di rispettare i requisiti sanitari riportati di seguito.</w:t>
      </w:r>
    </w:p>
    <w:p>
      <w:pPr>
        <w:pStyle w:val="Normal"/>
        <w:spacing w:lineRule="auto" w:line="360"/>
        <w:rPr>
          <w:rFonts w:ascii="Calibri" w:hAnsi="Calibri"/>
          <w:i/>
          <w:i/>
          <w:sz w:val="22"/>
          <w:szCs w:val="22"/>
        </w:rPr>
      </w:pPr>
      <w:r>
        <w:rPr>
          <w:rFonts w:ascii="Calibri" w:hAnsi="Calibri"/>
          <w:i/>
          <w:sz w:val="22"/>
          <w:szCs w:val="22"/>
        </w:rPr>
      </w:r>
    </w:p>
    <w:p>
      <w:pPr>
        <w:pStyle w:val="HTMLPreformatted"/>
        <w:rPr>
          <w:rFonts w:ascii="Calibri" w:hAnsi="Calibri" w:cs="Arial"/>
          <w:sz w:val="22"/>
          <w:szCs w:val="22"/>
        </w:rPr>
      </w:pPr>
      <w:r>
        <w:rPr>
          <w:rFonts w:cs="Arial" w:ascii="Calibri" w:hAnsi="Calibri"/>
          <w:sz w:val="22"/>
          <w:szCs w:val="22"/>
        </w:rPr>
      </w:r>
    </w:p>
    <w:p>
      <w:pPr>
        <w:pStyle w:val="HTMLPreformatted"/>
        <w:pBdr>
          <w:top w:val="single" w:sz="4" w:space="1" w:color="000000"/>
          <w:left w:val="single" w:sz="4" w:space="4" w:color="000000"/>
          <w:bottom w:val="single" w:sz="4" w:space="1" w:color="000000"/>
          <w:right w:val="single" w:sz="4" w:space="4" w:color="000000"/>
        </w:pBdr>
        <w:rPr>
          <w:rFonts w:ascii="Calibri" w:hAnsi="Calibri" w:cs="Arial"/>
          <w:sz w:val="22"/>
          <w:szCs w:val="22"/>
        </w:rPr>
      </w:pPr>
      <w:r>
        <w:rPr>
          <w:rFonts w:cs="Arial" w:ascii="Calibri" w:hAnsi="Calibri"/>
          <w:sz w:val="22"/>
          <w:szCs w:val="22"/>
        </w:rPr>
        <w:t xml:space="preserve">1. </w:t>
      </w:r>
      <w:r>
        <w:rPr>
          <w:rFonts w:cs="Arial" w:ascii="Calibri" w:hAnsi="Calibri"/>
          <w:i/>
          <w:sz w:val="22"/>
          <w:szCs w:val="22"/>
        </w:rPr>
        <w:t>Tracciabilita' e rintracciabilità</w:t>
      </w:r>
    </w:p>
    <w:p>
      <w:pPr>
        <w:pStyle w:val="HTMLPreformatted"/>
        <w:pBdr>
          <w:top w:val="single" w:sz="4" w:space="1" w:color="000000"/>
          <w:left w:val="single" w:sz="4" w:space="4" w:color="000000"/>
          <w:bottom w:val="single" w:sz="4" w:space="1" w:color="000000"/>
          <w:right w:val="single" w:sz="4" w:space="4" w:color="000000"/>
        </w:pBdr>
        <w:ind w:firstLine="340"/>
        <w:jc w:val="both"/>
        <w:rPr>
          <w:rFonts w:ascii="Calibri" w:hAnsi="Calibri" w:cs="Arial"/>
          <w:sz w:val="22"/>
          <w:szCs w:val="22"/>
        </w:rPr>
      </w:pPr>
      <w:r>
        <w:rPr>
          <w:rFonts w:cs="Arial" w:ascii="Calibri" w:hAnsi="Calibri"/>
          <w:sz w:val="22"/>
          <w:szCs w:val="22"/>
        </w:rPr>
        <w:t xml:space="preserve">Il detentore dei richiami vivi comunica allo STACP competente la scomparsa o la morte del  volatile o l'eventuale cessione a terzi, consegnando allo STACP competente il modulo </w:t>
      </w:r>
      <w:r>
        <w:rPr>
          <w:rFonts w:ascii="Calibri" w:hAnsi="Calibri" w:asciiTheme="minorHAnsi" w:hAnsiTheme="minorHAnsi"/>
        </w:rPr>
        <w:t>SCHEDA VARIAZIONE DATI</w:t>
      </w:r>
      <w:r>
        <w:rPr>
          <w:rFonts w:cs="Arial" w:ascii="Calibri" w:hAnsi="Calibri"/>
          <w:sz w:val="22"/>
          <w:szCs w:val="22"/>
        </w:rPr>
        <w:t xml:space="preserve"> (allegato 2). Inoltre presso il luogo di detenzione dei volatili tiene un registro conforme al modello riportato in allegato 4 in cui annota tutte le movimentazioni dei volatili.</w:t>
      </w:r>
    </w:p>
    <w:p>
      <w:pPr>
        <w:pStyle w:val="HTMLPreformatted"/>
        <w:pBdr>
          <w:top w:val="single" w:sz="4" w:space="1" w:color="000000"/>
          <w:left w:val="single" w:sz="4" w:space="4" w:color="000000"/>
          <w:bottom w:val="single" w:sz="4" w:space="1" w:color="000000"/>
          <w:right w:val="single" w:sz="4" w:space="4" w:color="000000"/>
        </w:pBdr>
        <w:rPr>
          <w:rFonts w:ascii="Calibri" w:hAnsi="Calibri" w:cs="Arial"/>
          <w:sz w:val="22"/>
          <w:szCs w:val="22"/>
        </w:rPr>
      </w:pPr>
      <w:r>
        <w:rPr>
          <w:rFonts w:cs="Arial" w:ascii="Calibri" w:hAnsi="Calibri"/>
          <w:sz w:val="22"/>
          <w:szCs w:val="22"/>
        </w:rPr>
      </w:r>
    </w:p>
    <w:p>
      <w:pPr>
        <w:pStyle w:val="HTMLPreformatted"/>
        <w:pBdr>
          <w:top w:val="single" w:sz="4" w:space="1" w:color="000000"/>
          <w:left w:val="single" w:sz="4" w:space="4" w:color="000000"/>
          <w:bottom w:val="single" w:sz="4" w:space="1" w:color="000000"/>
          <w:right w:val="single" w:sz="4" w:space="4" w:color="000000"/>
        </w:pBdr>
        <w:rPr>
          <w:rFonts w:ascii="Calibri" w:hAnsi="Calibri" w:cs="Arial"/>
          <w:sz w:val="22"/>
          <w:szCs w:val="22"/>
        </w:rPr>
      </w:pPr>
      <w:r>
        <w:rPr>
          <w:rFonts w:cs="Arial" w:ascii="Calibri" w:hAnsi="Calibri"/>
          <w:sz w:val="22"/>
          <w:szCs w:val="22"/>
        </w:rPr>
        <w:t xml:space="preserve">2. </w:t>
      </w:r>
      <w:r>
        <w:rPr>
          <w:rFonts w:cs="Arial" w:ascii="Calibri" w:hAnsi="Calibri"/>
          <w:i/>
          <w:sz w:val="22"/>
          <w:szCs w:val="22"/>
        </w:rPr>
        <w:t>Biosicurezza</w:t>
      </w:r>
    </w:p>
    <w:p>
      <w:pPr>
        <w:pStyle w:val="HTMLPreformatted"/>
        <w:pBdr>
          <w:top w:val="single" w:sz="4" w:space="1" w:color="000000"/>
          <w:left w:val="single" w:sz="4" w:space="4" w:color="000000"/>
          <w:bottom w:val="single" w:sz="4" w:space="1" w:color="000000"/>
          <w:right w:val="single" w:sz="4" w:space="4" w:color="000000"/>
        </w:pBdr>
        <w:ind w:firstLine="340"/>
        <w:jc w:val="both"/>
        <w:rPr>
          <w:rFonts w:ascii="Calibri" w:hAnsi="Calibri" w:cs="Arial"/>
          <w:sz w:val="22"/>
          <w:szCs w:val="22"/>
        </w:rPr>
      </w:pPr>
      <w:r>
        <w:rPr>
          <w:rFonts w:cs="Arial" w:ascii="Calibri" w:hAnsi="Calibri"/>
          <w:sz w:val="22"/>
          <w:szCs w:val="22"/>
        </w:rPr>
        <w:t>Per prevenire la trasmissione del virus dell'influenza aviaria, deve essere garantita una netta separazione tra i richiami vivi e il pollame domestico allevato od ogni altra tipologia di avicoli. Pertanto, i richiami   devono   essere   custoditi   in   recinti   distinti sia strutturalmente che funzionalmente rispetto al restante pollame domestico allevato.  Se allevati in locali chiusi, deve essere garantita la corretta separazione da altri volatili. Devono essere trasportati esclusivamente i richiami utilizzati per la caccia; nessun altro volatile vivo può essere trasportato contemporaneamente. Il trasporto dei richiami deve essere effettuato in contenitori lavabili da utilizzarsi solo per questo scopo con il fondo a tenuta, e devono essere ben lavati dopo l’utilizzo.</w:t>
      </w:r>
    </w:p>
    <w:p>
      <w:pPr>
        <w:pStyle w:val="HTMLPreformatted"/>
        <w:pBdr>
          <w:top w:val="single" w:sz="4" w:space="1" w:color="000000"/>
          <w:left w:val="single" w:sz="4" w:space="4" w:color="000000"/>
          <w:bottom w:val="single" w:sz="4" w:space="1" w:color="000000"/>
          <w:right w:val="single" w:sz="4" w:space="4" w:color="000000"/>
        </w:pBdr>
        <w:ind w:firstLine="340"/>
        <w:jc w:val="both"/>
        <w:rPr>
          <w:rFonts w:ascii="Calibri" w:hAnsi="Calibri" w:cs="Arial"/>
          <w:sz w:val="22"/>
          <w:szCs w:val="22"/>
        </w:rPr>
      </w:pPr>
      <w:r>
        <w:rPr>
          <w:rFonts w:cs="Arial" w:ascii="Calibri" w:hAnsi="Calibri"/>
          <w:sz w:val="22"/>
          <w:szCs w:val="22"/>
        </w:rPr>
        <w:t>Il cacciatore è tenuto garantire l'attuazione di misure di igiene riguardanti sia il suo vestiario sia il  materiale e le attrezzature  utilizzate  per  la  pratica  venatoria ed impedire che vengano a contatto con altro pollame domestico.</w:t>
      </w:r>
    </w:p>
    <w:p>
      <w:pPr>
        <w:pStyle w:val="HTMLPreformatted"/>
        <w:pBdr>
          <w:top w:val="single" w:sz="4" w:space="1" w:color="000000"/>
          <w:left w:val="single" w:sz="4" w:space="4" w:color="000000"/>
          <w:bottom w:val="single" w:sz="4" w:space="1" w:color="000000"/>
          <w:right w:val="single" w:sz="4" w:space="4" w:color="000000"/>
        </w:pBdr>
        <w:ind w:firstLine="340"/>
        <w:jc w:val="both"/>
        <w:rPr>
          <w:rFonts w:ascii="Calibri" w:hAnsi="Calibri" w:cs="Arial"/>
          <w:sz w:val="22"/>
          <w:szCs w:val="22"/>
        </w:rPr>
      </w:pPr>
      <w:r>
        <w:rPr>
          <w:rFonts w:cs="Arial" w:ascii="Calibri" w:hAnsi="Calibri"/>
          <w:sz w:val="22"/>
          <w:szCs w:val="22"/>
        </w:rPr>
        <w:t>Nel luogo di detenzione dei richiami, se la persona addetta al loro governo è la stessa che si occupa di altro pollame, ad ogni passaggio devono essere garantite adeguate norme di igiene, sia personale (lavaggio   mani, cambio stivali, ecc.)  sia generali (distinti attrezzi per il governo e la pulizia).</w:t>
      </w:r>
    </w:p>
    <w:p>
      <w:pPr>
        <w:pStyle w:val="HTMLPreformatted"/>
        <w:pBdr>
          <w:top w:val="single" w:sz="4" w:space="1" w:color="000000"/>
          <w:left w:val="single" w:sz="4" w:space="4" w:color="000000"/>
          <w:bottom w:val="single" w:sz="4" w:space="1" w:color="000000"/>
          <w:right w:val="single" w:sz="4" w:space="4" w:color="000000"/>
        </w:pBdr>
        <w:jc w:val="both"/>
        <w:rPr>
          <w:rFonts w:ascii="Calibri" w:hAnsi="Calibri" w:cs="Arial"/>
          <w:sz w:val="22"/>
          <w:szCs w:val="22"/>
        </w:rPr>
      </w:pPr>
      <w:r>
        <w:rPr>
          <w:rFonts w:cs="Arial" w:ascii="Calibri" w:hAnsi="Calibri"/>
          <w:sz w:val="22"/>
          <w:szCs w:val="22"/>
        </w:rPr>
      </w:r>
    </w:p>
    <w:p>
      <w:pPr>
        <w:pStyle w:val="HTMLPreformatted"/>
        <w:pBdr>
          <w:top w:val="single" w:sz="4" w:space="1" w:color="000000"/>
          <w:left w:val="single" w:sz="4" w:space="4" w:color="000000"/>
          <w:bottom w:val="single" w:sz="4" w:space="1" w:color="000000"/>
          <w:right w:val="single" w:sz="4" w:space="4" w:color="000000"/>
        </w:pBdr>
        <w:rPr>
          <w:rFonts w:ascii="Calibri" w:hAnsi="Calibri" w:cs="Arial"/>
          <w:i/>
          <w:i/>
          <w:sz w:val="22"/>
          <w:szCs w:val="22"/>
        </w:rPr>
      </w:pPr>
      <w:r>
        <w:rPr>
          <w:rFonts w:cs="Arial" w:ascii="Calibri" w:hAnsi="Calibri"/>
          <w:sz w:val="22"/>
          <w:szCs w:val="22"/>
        </w:rPr>
        <w:t xml:space="preserve">3. </w:t>
      </w:r>
      <w:r>
        <w:rPr>
          <w:rFonts w:cs="Arial" w:ascii="Calibri" w:hAnsi="Calibri"/>
          <w:i/>
          <w:sz w:val="22"/>
          <w:szCs w:val="22"/>
        </w:rPr>
        <w:t>Controlli sanitari</w:t>
      </w:r>
    </w:p>
    <w:p>
      <w:pPr>
        <w:pStyle w:val="HTMLPreformatted"/>
        <w:pBdr>
          <w:top w:val="single" w:sz="4" w:space="1" w:color="000000"/>
          <w:left w:val="single" w:sz="4" w:space="4" w:color="000000"/>
          <w:bottom w:val="single" w:sz="4" w:space="1" w:color="000000"/>
          <w:right w:val="single" w:sz="4" w:space="4" w:color="000000"/>
        </w:pBdr>
        <w:ind w:firstLine="340"/>
        <w:jc w:val="both"/>
        <w:rPr>
          <w:rFonts w:ascii="Calibri" w:hAnsi="Calibri" w:cs="Arial"/>
          <w:sz w:val="22"/>
          <w:szCs w:val="22"/>
        </w:rPr>
      </w:pPr>
      <w:r>
        <w:rPr>
          <w:rFonts w:cs="Arial" w:ascii="Calibri" w:hAnsi="Calibri"/>
          <w:sz w:val="22"/>
          <w:szCs w:val="22"/>
          <w:u w:val="single"/>
        </w:rPr>
        <w:t>I richiami ammalati o morti devono essere tempestivamente consegnati alla Sezione locale dell’Istituto Zooprofilattico Sperimentale (IZSLER)</w:t>
      </w:r>
      <w:r>
        <w:rPr>
          <w:rFonts w:cs="Arial" w:ascii="Calibri" w:hAnsi="Calibri"/>
          <w:sz w:val="22"/>
          <w:szCs w:val="22"/>
        </w:rPr>
        <w:t xml:space="preserve"> (vedi elenco in nota</w:t>
      </w:r>
      <w:r>
        <w:rPr>
          <w:rFonts w:cs="Arial" w:ascii="Calibri" w:hAnsi="Calibri"/>
          <w:sz w:val="22"/>
          <w:szCs w:val="22"/>
          <w:vertAlign w:val="superscript"/>
        </w:rPr>
        <w:t>1</w:t>
      </w:r>
      <w:r>
        <w:rPr>
          <w:rFonts w:cs="Arial" w:ascii="Calibri" w:hAnsi="Calibri"/>
          <w:sz w:val="22"/>
          <w:szCs w:val="22"/>
        </w:rPr>
        <w:t xml:space="preserve">), che provvederà ad effettuare l’autopsia e i prelievi per la ricerca di virus influenzali. I cacciatori, inoltre, collaborano con le Aziende USL per l’esecuzione di eventuali ulteriori </w:t>
      </w:r>
      <w:bookmarkStart w:id="3" w:name="_Hlk524516430"/>
      <w:r>
        <w:rPr>
          <w:rFonts w:cs="Arial" w:ascii="Calibri" w:hAnsi="Calibri"/>
          <w:sz w:val="22"/>
          <w:szCs w:val="22"/>
        </w:rPr>
        <w:t xml:space="preserve">controlli sanitari o attività di sorveglianza </w:t>
      </w:r>
      <w:bookmarkEnd w:id="3"/>
      <w:r>
        <w:rPr>
          <w:rFonts w:cs="Arial" w:ascii="Calibri" w:hAnsi="Calibri"/>
          <w:sz w:val="22"/>
          <w:szCs w:val="22"/>
        </w:rPr>
        <w:t>che la Regione potrà disporre sulla base di indicazioni del Ministero della Salute e del Centro di Referenza.</w:t>
      </w:r>
    </w:p>
    <w:p>
      <w:pPr>
        <w:pStyle w:val="HTMLPreformatted"/>
        <w:jc w:val="both"/>
        <w:rPr>
          <w:rFonts w:ascii="Calibri" w:hAnsi="Calibri" w:cs="Arial"/>
          <w:sz w:val="22"/>
          <w:szCs w:val="22"/>
        </w:rPr>
      </w:pPr>
      <w:r>
        <w:rPr>
          <w:rFonts w:cs="Arial" w:ascii="Calibri" w:hAnsi="Calibri"/>
          <w:sz w:val="22"/>
          <w:szCs w:val="22"/>
        </w:rPr>
      </w:r>
    </w:p>
    <w:p>
      <w:pPr>
        <w:pStyle w:val="HTMLPreformatted"/>
        <w:jc w:val="both"/>
        <w:rPr>
          <w:rFonts w:ascii="Calibri" w:hAnsi="Calibri" w:cs="Arial"/>
          <w:i/>
          <w:i/>
          <w:sz w:val="22"/>
          <w:szCs w:val="22"/>
        </w:rPr>
      </w:pPr>
      <w:r>
        <w:rPr>
          <w:rFonts w:cs="Arial" w:ascii="Calibri" w:hAnsi="Calibri"/>
          <w:i/>
          <w:sz w:val="22"/>
          <w:szCs w:val="22"/>
        </w:rPr>
      </w:r>
    </w:p>
    <w:p>
      <w:pPr>
        <w:pStyle w:val="HTMLPreformatted"/>
        <w:jc w:val="both"/>
        <w:rPr>
          <w:rFonts w:ascii="Calibri" w:hAnsi="Calibri" w:cs="Arial"/>
          <w:i/>
          <w:i/>
          <w:sz w:val="22"/>
          <w:szCs w:val="22"/>
        </w:rPr>
      </w:pPr>
      <w:r>
        <w:rPr>
          <w:rFonts w:cs="Arial" w:ascii="Calibri" w:hAnsi="Calibri"/>
          <w:i/>
          <w:sz w:val="22"/>
          <w:szCs w:val="22"/>
        </w:rPr>
        <w:t>In fede</w:t>
      </w:r>
    </w:p>
    <w:p>
      <w:pPr>
        <w:pStyle w:val="HTMLPreformatted"/>
        <w:jc w:val="both"/>
        <w:rPr>
          <w:rFonts w:ascii="Calibri" w:hAnsi="Calibri" w:cs="Arial"/>
          <w:i/>
          <w:i/>
          <w:sz w:val="22"/>
          <w:szCs w:val="22"/>
        </w:rPr>
      </w:pPr>
      <w:r>
        <w:rPr>
          <w:rFonts w:cs="Arial" w:ascii="Calibri" w:hAnsi="Calibri"/>
          <w:i/>
          <w:sz w:val="22"/>
          <w:szCs w:val="22"/>
        </w:rPr>
      </w:r>
    </w:p>
    <w:tbl>
      <w:tblPr>
        <w:tblW w:w="9778" w:type="dxa"/>
        <w:jc w:val="left"/>
        <w:tblInd w:w="0" w:type="dxa"/>
        <w:tblCellMar>
          <w:top w:w="0" w:type="dxa"/>
          <w:left w:w="108" w:type="dxa"/>
          <w:bottom w:w="0" w:type="dxa"/>
          <w:right w:w="108" w:type="dxa"/>
        </w:tblCellMar>
        <w:tblLook w:firstRow="1" w:noVBand="1" w:lastRow="0" w:firstColumn="1" w:lastColumn="0" w:noHBand="0" w:val="04a0"/>
      </w:tblPr>
      <w:tblGrid>
        <w:gridCol w:w="5637"/>
        <w:gridCol w:w="4140"/>
      </w:tblGrid>
      <w:tr>
        <w:trPr/>
        <w:tc>
          <w:tcPr>
            <w:tcW w:w="5637" w:type="dxa"/>
            <w:tcBorders/>
            <w:shd w:color="auto" w:fill="auto" w:val="clear"/>
          </w:tcPr>
          <w:p>
            <w:pPr>
              <w:pStyle w:val="HTMLPreformatted"/>
              <w:jc w:val="both"/>
              <w:rPr>
                <w:rFonts w:ascii="Calibri" w:hAnsi="Calibri"/>
                <w:b/>
                <w:b/>
                <w:bCs/>
                <w:i/>
                <w:i/>
                <w:sz w:val="22"/>
                <w:szCs w:val="22"/>
              </w:rPr>
            </w:pPr>
            <w:r>
              <w:rPr>
                <w:rFonts w:ascii="Calibri" w:hAnsi="Calibri"/>
                <w:b/>
                <w:bCs/>
                <w:i/>
                <w:sz w:val="22"/>
                <w:szCs w:val="22"/>
              </w:rPr>
              <w:t xml:space="preserve">    </w:t>
            </w:r>
          </w:p>
          <w:p>
            <w:pPr>
              <w:pStyle w:val="HTMLPreformatted"/>
              <w:jc w:val="both"/>
              <w:rPr>
                <w:rFonts w:ascii="Calibri" w:hAnsi="Calibri" w:cs="Arial"/>
                <w:i/>
                <w:i/>
                <w:sz w:val="22"/>
                <w:szCs w:val="22"/>
              </w:rPr>
            </w:pPr>
            <w:r>
              <w:rPr>
                <w:rFonts w:ascii="Calibri" w:hAnsi="Calibri"/>
                <w:b/>
                <w:bCs/>
                <w:i/>
                <w:sz w:val="22"/>
                <w:szCs w:val="22"/>
              </w:rPr>
              <w:t xml:space="preserve">Luogo e data </w:t>
            </w:r>
            <w:r>
              <w:rPr>
                <w:rFonts w:ascii="Calibri" w:hAnsi="Calibri"/>
                <w:i/>
                <w:sz w:val="22"/>
                <w:szCs w:val="22"/>
              </w:rPr>
              <w:t>________________________</w:t>
            </w:r>
            <w:r>
              <w:rPr>
                <w:rFonts w:ascii="Calibri" w:hAnsi="Calibri"/>
                <w:b/>
                <w:bCs/>
                <w:i/>
                <w:sz w:val="22"/>
                <w:szCs w:val="22"/>
              </w:rPr>
              <w:t xml:space="preserve">                                                                                       </w:t>
            </w:r>
          </w:p>
        </w:tc>
        <w:tc>
          <w:tcPr>
            <w:tcW w:w="4140" w:type="dxa"/>
            <w:tcBorders/>
            <w:shd w:color="auto" w:fill="auto" w:val="clear"/>
          </w:tcPr>
          <w:p>
            <w:pPr>
              <w:pStyle w:val="Normal"/>
              <w:rPr>
                <w:rFonts w:ascii="Calibri" w:hAnsi="Calibri"/>
                <w:b/>
                <w:b/>
                <w:bCs/>
                <w:i/>
                <w:i/>
                <w:sz w:val="20"/>
              </w:rPr>
            </w:pPr>
            <w:r>
              <w:rPr>
                <w:rFonts w:ascii="Calibri" w:hAnsi="Calibri"/>
                <w:b/>
                <w:bCs/>
                <w:i/>
                <w:sz w:val="22"/>
                <w:szCs w:val="22"/>
              </w:rPr>
              <w:t xml:space="preserve">Firma del Detentore degli animali                                                                                                                                  </w:t>
            </w:r>
          </w:p>
          <w:p>
            <w:pPr>
              <w:pStyle w:val="HTMLPreformatted"/>
              <w:jc w:val="both"/>
              <w:rPr>
                <w:rFonts w:ascii="Calibri" w:hAnsi="Calibri" w:cs="Arial"/>
                <w:i/>
                <w:i/>
                <w:sz w:val="22"/>
                <w:szCs w:val="22"/>
              </w:rPr>
            </w:pPr>
            <w:r>
              <w:rPr>
                <w:rFonts w:cs="Arial" w:ascii="Calibri" w:hAnsi="Calibri"/>
                <w:i/>
                <w:sz w:val="22"/>
                <w:szCs w:val="22"/>
              </w:rPr>
            </w:r>
          </w:p>
        </w:tc>
      </w:tr>
    </w:tbl>
    <w:p>
      <w:pPr>
        <w:pStyle w:val="Normal"/>
        <w:rPr>
          <w:b/>
          <w:b/>
          <w:bCs/>
          <w:sz w:val="16"/>
        </w:rPr>
      </w:pPr>
      <w:r>
        <w:rPr>
          <w:b/>
          <w:bCs/>
          <w:sz w:val="16"/>
        </w:rPr>
        <w:t xml:space="preserve">     </w:t>
      </w:r>
    </w:p>
    <w:p>
      <w:pPr>
        <w:pStyle w:val="Normal"/>
        <w:rPr>
          <w:rFonts w:ascii="Calibri" w:hAnsi="Calibri"/>
          <w:b/>
          <w:b/>
          <w:bCs/>
        </w:rPr>
      </w:pPr>
      <w:r>
        <w:rPr>
          <w:rFonts w:ascii="Calibri" w:hAnsi="Calibri"/>
          <w:b/>
          <w:bCs/>
        </w:rPr>
      </w:r>
      <w:r>
        <w:br w:type="page"/>
      </w:r>
    </w:p>
    <w:p>
      <w:pPr>
        <w:pStyle w:val="Normal"/>
        <w:rPr>
          <w:rFonts w:ascii="Calibri" w:hAnsi="Calibri"/>
          <w:b/>
          <w:b/>
          <w:bCs/>
        </w:rPr>
      </w:pPr>
      <w:r>
        <w:rPr>
          <w:rFonts w:ascii="Calibri" w:hAnsi="Calibri"/>
          <w:b/>
          <w:bCs/>
        </w:rPr>
        <w:t>______________________________________________________________________________________</w:t>
      </w:r>
    </w:p>
    <w:p>
      <w:pPr>
        <w:pStyle w:val="Normal"/>
        <w:rPr>
          <w:rFonts w:ascii="Calibri" w:hAnsi="Calibri"/>
          <w:b/>
          <w:b/>
          <w:bCs/>
        </w:rPr>
      </w:pPr>
      <w:r>
        <w:rPr>
          <w:rFonts w:ascii="Calibri" w:hAnsi="Calibri"/>
          <w:b/>
          <w:bCs/>
        </w:rPr>
        <w:t>Sezioni regionali dell’Istituto Zooprofilattico Sperimentale della Lombardia e dell’Emilia-Romagna per la consegna dei soggetti morti o malati</w:t>
      </w:r>
    </w:p>
    <w:p>
      <w:pPr>
        <w:pStyle w:val="Normal"/>
        <w:rPr>
          <w:rFonts w:ascii="Calibri" w:hAnsi="Calibri" w:cs="Arial"/>
          <w:b/>
          <w:b/>
          <w:sz w:val="20"/>
          <w:szCs w:val="20"/>
        </w:rPr>
      </w:pPr>
      <w:r>
        <w:rPr>
          <w:rFonts w:cs="Arial" w:ascii="Calibri" w:hAnsi="Calibri"/>
          <w:b/>
          <w:sz w:val="20"/>
          <w:szCs w:val="20"/>
        </w:rPr>
        <w:t xml:space="preserve">  </w:t>
      </w:r>
    </w:p>
    <w:tbl>
      <w:tblPr>
        <w:tblW w:w="10343" w:type="dxa"/>
        <w:jc w:val="left"/>
        <w:tblInd w:w="0" w:type="dxa"/>
        <w:tblCellMar>
          <w:top w:w="15" w:type="dxa"/>
          <w:left w:w="15" w:type="dxa"/>
          <w:bottom w:w="15" w:type="dxa"/>
          <w:right w:w="15" w:type="dxa"/>
        </w:tblCellMar>
        <w:tblLook w:firstRow="1" w:noVBand="1" w:lastRow="0" w:firstColumn="1" w:lastColumn="0" w:noHBand="0" w:val="04a0"/>
      </w:tblPr>
      <w:tblGrid>
        <w:gridCol w:w="2829"/>
        <w:gridCol w:w="4111"/>
        <w:gridCol w:w="3403"/>
      </w:tblGrid>
      <w:tr>
        <w:trPr>
          <w:trHeight w:val="646" w:hRule="atLeast"/>
        </w:trPr>
        <w:tc>
          <w:tcPr>
            <w:tcW w:w="2829"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jc w:val="center"/>
              <w:rPr>
                <w:rFonts w:ascii="Calibri" w:hAnsi="Calibri" w:cs="Arial"/>
                <w:b/>
                <w:b/>
              </w:rPr>
            </w:pPr>
            <w:r>
              <w:rPr>
                <w:rFonts w:cs="Arial" w:ascii="Calibri" w:hAnsi="Calibri"/>
                <w:b/>
              </w:rPr>
              <w:t>Sezione locale</w:t>
            </w:r>
          </w:p>
        </w:tc>
        <w:tc>
          <w:tcPr>
            <w:tcW w:w="4111"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jc w:val="center"/>
              <w:rPr>
                <w:rFonts w:ascii="Calibri" w:hAnsi="Calibri" w:cs="Arial"/>
                <w:b/>
                <w:b/>
              </w:rPr>
            </w:pPr>
            <w:r>
              <w:rPr>
                <w:rFonts w:cs="Arial" w:ascii="Calibri" w:hAnsi="Calibri"/>
                <w:b/>
              </w:rPr>
              <w:t>Indirizzo</w:t>
            </w:r>
          </w:p>
        </w:tc>
        <w:tc>
          <w:tcPr>
            <w:tcW w:w="3403"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center"/>
          </w:tcPr>
          <w:p>
            <w:pPr>
              <w:pStyle w:val="Normal"/>
              <w:jc w:val="center"/>
              <w:rPr>
                <w:rFonts w:ascii="Calibri" w:hAnsi="Calibri" w:cs="Arial"/>
                <w:b/>
                <w:b/>
              </w:rPr>
            </w:pPr>
            <w:r>
              <w:rPr>
                <w:rFonts w:cs="Arial" w:ascii="Calibri" w:hAnsi="Calibri"/>
                <w:b/>
              </w:rPr>
              <w:t>Telefono</w:t>
            </w:r>
          </w:p>
        </w:tc>
      </w:tr>
      <w:tr>
        <w:trPr>
          <w:trHeight w:val="646" w:hRule="atLeast"/>
        </w:trPr>
        <w:tc>
          <w:tcPr>
            <w:tcW w:w="28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Arial"/>
                <w:b/>
                <w:b/>
              </w:rPr>
            </w:pPr>
            <w:r>
              <w:rPr>
                <w:rFonts w:cs="Arial" w:ascii="Calibri" w:hAnsi="Calibri"/>
                <w:b/>
              </w:rPr>
              <w:t>Bologna</w:t>
            </w:r>
          </w:p>
        </w:tc>
        <w:tc>
          <w:tcPr>
            <w:tcW w:w="41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Arial"/>
              </w:rPr>
            </w:pPr>
            <w:r>
              <w:rPr>
                <w:rFonts w:cs="Arial" w:ascii="Calibri" w:hAnsi="Calibri"/>
              </w:rPr>
              <w:t>Via P. Fiorini, 5 - Bologna</w:t>
            </w:r>
          </w:p>
        </w:tc>
        <w:tc>
          <w:tcPr>
            <w:tcW w:w="34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Arial"/>
              </w:rPr>
            </w:pPr>
            <w:r>
              <w:rPr>
                <w:rFonts w:cs="Arial" w:ascii="Calibri" w:hAnsi="Calibri"/>
              </w:rPr>
              <w:t>051/4200011</w:t>
            </w:r>
          </w:p>
        </w:tc>
      </w:tr>
      <w:tr>
        <w:trPr>
          <w:trHeight w:val="646" w:hRule="atLeast"/>
        </w:trPr>
        <w:tc>
          <w:tcPr>
            <w:tcW w:w="28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Arial"/>
                <w:b/>
                <w:b/>
              </w:rPr>
            </w:pPr>
            <w:r>
              <w:rPr>
                <w:rFonts w:cs="Arial" w:ascii="Calibri" w:hAnsi="Calibri"/>
                <w:b/>
              </w:rPr>
              <w:t>Ferrara - Cassana</w:t>
            </w:r>
          </w:p>
        </w:tc>
        <w:tc>
          <w:tcPr>
            <w:tcW w:w="41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Arial"/>
              </w:rPr>
            </w:pPr>
            <w:r>
              <w:rPr>
                <w:rFonts w:cs="Arial" w:ascii="Calibri" w:hAnsi="Calibri"/>
              </w:rPr>
              <w:t>Via Modena, 483 - Ferrara</w:t>
            </w:r>
          </w:p>
        </w:tc>
        <w:tc>
          <w:tcPr>
            <w:tcW w:w="34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Arial"/>
              </w:rPr>
            </w:pPr>
            <w:r>
              <w:rPr>
                <w:rFonts w:cs="Arial" w:ascii="Calibri" w:hAnsi="Calibri"/>
              </w:rPr>
              <w:t>0532/730058</w:t>
            </w:r>
          </w:p>
        </w:tc>
      </w:tr>
      <w:tr>
        <w:trPr>
          <w:trHeight w:val="646" w:hRule="atLeast"/>
        </w:trPr>
        <w:tc>
          <w:tcPr>
            <w:tcW w:w="28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Arial"/>
                <w:b/>
                <w:b/>
              </w:rPr>
            </w:pPr>
            <w:r>
              <w:rPr>
                <w:rFonts w:cs="Arial" w:ascii="Calibri" w:hAnsi="Calibri"/>
                <w:b/>
              </w:rPr>
              <w:t>Forlì</w:t>
            </w:r>
          </w:p>
        </w:tc>
        <w:tc>
          <w:tcPr>
            <w:tcW w:w="41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Arial"/>
              </w:rPr>
            </w:pPr>
            <w:r>
              <w:rPr>
                <w:rFonts w:cs="Arial" w:ascii="Calibri" w:hAnsi="Calibri"/>
              </w:rPr>
              <w:t>Via don Eugenio Servadei, 3/E-3/F - Forlì</w:t>
            </w:r>
          </w:p>
        </w:tc>
        <w:tc>
          <w:tcPr>
            <w:tcW w:w="34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Arial"/>
              </w:rPr>
            </w:pPr>
            <w:r>
              <w:rPr>
                <w:rFonts w:cs="Arial" w:ascii="Calibri" w:hAnsi="Calibri"/>
              </w:rPr>
              <w:t>0543/721533</w:t>
            </w:r>
          </w:p>
        </w:tc>
      </w:tr>
      <w:tr>
        <w:trPr>
          <w:trHeight w:val="646" w:hRule="atLeast"/>
        </w:trPr>
        <w:tc>
          <w:tcPr>
            <w:tcW w:w="28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Arial"/>
                <w:b/>
                <w:b/>
              </w:rPr>
            </w:pPr>
            <w:r>
              <w:rPr>
                <w:rFonts w:cs="Arial" w:ascii="Calibri" w:hAnsi="Calibri"/>
                <w:b/>
              </w:rPr>
              <w:t>Ravenna - Lugo</w:t>
            </w:r>
          </w:p>
        </w:tc>
        <w:tc>
          <w:tcPr>
            <w:tcW w:w="41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Arial"/>
              </w:rPr>
            </w:pPr>
            <w:r>
              <w:rPr>
                <w:rFonts w:cs="Arial" w:ascii="Calibri" w:hAnsi="Calibri"/>
              </w:rPr>
              <w:t>Via del Limite, 2 - Lugo</w:t>
            </w:r>
          </w:p>
        </w:tc>
        <w:tc>
          <w:tcPr>
            <w:tcW w:w="34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Arial"/>
              </w:rPr>
            </w:pPr>
            <w:r>
              <w:rPr>
                <w:rFonts w:cs="Arial" w:ascii="Calibri" w:hAnsi="Calibri"/>
              </w:rPr>
              <w:t>0545/23225</w:t>
            </w:r>
          </w:p>
        </w:tc>
      </w:tr>
      <w:tr>
        <w:trPr>
          <w:trHeight w:val="646" w:hRule="atLeast"/>
        </w:trPr>
        <w:tc>
          <w:tcPr>
            <w:tcW w:w="28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Arial"/>
                <w:b/>
                <w:b/>
              </w:rPr>
            </w:pPr>
            <w:r>
              <w:rPr>
                <w:rFonts w:cs="Arial" w:ascii="Calibri" w:hAnsi="Calibri"/>
                <w:b/>
              </w:rPr>
              <w:t>Modena</w:t>
            </w:r>
          </w:p>
        </w:tc>
        <w:tc>
          <w:tcPr>
            <w:tcW w:w="41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Arial"/>
              </w:rPr>
            </w:pPr>
            <w:r>
              <w:rPr>
                <w:rFonts w:cs="Arial" w:ascii="Calibri" w:hAnsi="Calibri"/>
              </w:rPr>
              <w:t>Via E. Diena, 16 - Modena</w:t>
            </w:r>
          </w:p>
        </w:tc>
        <w:tc>
          <w:tcPr>
            <w:tcW w:w="34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Arial"/>
              </w:rPr>
            </w:pPr>
            <w:r>
              <w:rPr>
                <w:rFonts w:cs="Arial" w:ascii="Calibri" w:hAnsi="Calibri"/>
              </w:rPr>
              <w:t>059/453511</w:t>
            </w:r>
          </w:p>
        </w:tc>
      </w:tr>
      <w:tr>
        <w:trPr>
          <w:trHeight w:val="646" w:hRule="atLeast"/>
        </w:trPr>
        <w:tc>
          <w:tcPr>
            <w:tcW w:w="28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Arial"/>
                <w:b/>
                <w:b/>
              </w:rPr>
            </w:pPr>
            <w:r>
              <w:rPr>
                <w:rFonts w:cs="Arial" w:ascii="Calibri" w:hAnsi="Calibri"/>
                <w:b/>
              </w:rPr>
              <w:t>Parma - Cornocchio</w:t>
            </w:r>
          </w:p>
        </w:tc>
        <w:tc>
          <w:tcPr>
            <w:tcW w:w="41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Arial"/>
              </w:rPr>
            </w:pPr>
            <w:r>
              <w:rPr>
                <w:rFonts w:cs="Arial" w:ascii="Calibri" w:hAnsi="Calibri"/>
              </w:rPr>
              <w:t>Via dei Mercati, 13/A - Parma</w:t>
            </w:r>
          </w:p>
        </w:tc>
        <w:tc>
          <w:tcPr>
            <w:tcW w:w="34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Arial"/>
              </w:rPr>
            </w:pPr>
            <w:r>
              <w:rPr>
                <w:rFonts w:cs="Arial" w:ascii="Calibri" w:hAnsi="Calibri"/>
              </w:rPr>
              <w:t>0521/293733</w:t>
            </w:r>
          </w:p>
        </w:tc>
      </w:tr>
      <w:tr>
        <w:trPr>
          <w:trHeight w:val="646" w:hRule="atLeast"/>
        </w:trPr>
        <w:tc>
          <w:tcPr>
            <w:tcW w:w="28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Arial"/>
                <w:b/>
                <w:b/>
              </w:rPr>
            </w:pPr>
            <w:r>
              <w:rPr>
                <w:rFonts w:cs="Arial" w:ascii="Calibri" w:hAnsi="Calibri"/>
                <w:b/>
              </w:rPr>
              <w:t>Piacenza - Gariga</w:t>
            </w:r>
          </w:p>
        </w:tc>
        <w:tc>
          <w:tcPr>
            <w:tcW w:w="41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Arial"/>
              </w:rPr>
            </w:pPr>
            <w:r>
              <w:rPr>
                <w:rFonts w:cs="Arial" w:ascii="Calibri" w:hAnsi="Calibri"/>
              </w:rPr>
              <w:t>Strada Faggiola, 1 - Piacenza</w:t>
            </w:r>
          </w:p>
        </w:tc>
        <w:tc>
          <w:tcPr>
            <w:tcW w:w="34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Arial"/>
              </w:rPr>
            </w:pPr>
            <w:r>
              <w:rPr>
                <w:rFonts w:cs="Arial" w:ascii="Calibri" w:hAnsi="Calibri"/>
              </w:rPr>
              <w:t>0523/524076  0523/524253</w:t>
            </w:r>
          </w:p>
        </w:tc>
      </w:tr>
      <w:tr>
        <w:trPr>
          <w:trHeight w:val="646" w:hRule="atLeast"/>
        </w:trPr>
        <w:tc>
          <w:tcPr>
            <w:tcW w:w="28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Arial"/>
                <w:b/>
                <w:b/>
              </w:rPr>
            </w:pPr>
            <w:r>
              <w:rPr>
                <w:rFonts w:cs="Arial" w:ascii="Calibri" w:hAnsi="Calibri"/>
                <w:b/>
              </w:rPr>
              <w:t>Reggio Emilia</w:t>
            </w:r>
          </w:p>
        </w:tc>
        <w:tc>
          <w:tcPr>
            <w:tcW w:w="41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Arial"/>
              </w:rPr>
            </w:pPr>
            <w:r>
              <w:rPr>
                <w:rFonts w:cs="Arial" w:ascii="Calibri" w:hAnsi="Calibri"/>
              </w:rPr>
              <w:t>Via Pitagora, 2 – Reggio Emilia</w:t>
            </w:r>
          </w:p>
        </w:tc>
        <w:tc>
          <w:tcPr>
            <w:tcW w:w="340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Calibri" w:hAnsi="Calibri" w:cs="Arial"/>
              </w:rPr>
            </w:pPr>
            <w:r>
              <w:rPr>
                <w:rFonts w:cs="Arial" w:ascii="Calibri" w:hAnsi="Calibri"/>
              </w:rPr>
              <w:t>0522/921733  0522/277996</w:t>
            </w:r>
          </w:p>
        </w:tc>
      </w:tr>
    </w:tbl>
    <w:p>
      <w:pPr>
        <w:pStyle w:val="Normal"/>
        <w:rPr/>
      </w:pPr>
      <w:r>
        <w:rPr/>
      </w:r>
    </w:p>
    <w:sectPr>
      <w:headerReference w:type="default" r:id="rId2"/>
      <w:type w:val="nextPage"/>
      <w:pgSz w:w="11906" w:h="16838"/>
      <w:pgMar w:left="720" w:right="720" w:header="708" w:top="765"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tab/>
      <w:tab/>
    </w:r>
    <w:r>
      <w:rPr>
        <w:rFonts w:ascii="Calibri" w:hAnsi="Calibri"/>
        <w:sz w:val="22"/>
        <w:szCs w:val="22"/>
      </w:rPr>
      <w:t xml:space="preserve">Allegato 3 </w:t>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d4cce"/>
    <w:pPr>
      <w:widowControl/>
      <w:bidi w:val="0"/>
      <w:spacing w:lineRule="auto" w:line="240" w:before="0" w:after="0"/>
      <w:jc w:val="left"/>
    </w:pPr>
    <w:rPr>
      <w:rFonts w:ascii="Times New Roman" w:hAnsi="Times New Roman" w:eastAsia="Times New Roman" w:cs="Times New Roman"/>
      <w:color w:val="auto"/>
      <w:kern w:val="0"/>
      <w:sz w:val="24"/>
      <w:szCs w:val="24"/>
      <w:lang w:eastAsia="it-IT" w:val="it-IT" w:bidi="ar-SA"/>
    </w:rPr>
  </w:style>
  <w:style w:type="paragraph" w:styleId="Titolo1">
    <w:name w:val="Heading 1"/>
    <w:basedOn w:val="Normal"/>
    <w:next w:val="Normal"/>
    <w:link w:val="Titolo1Carattere"/>
    <w:qFormat/>
    <w:rsid w:val="001d4cce"/>
    <w:pPr>
      <w:keepNext w:val="true"/>
      <w:jc w:val="center"/>
      <w:outlineLvl w:val="0"/>
    </w:pPr>
    <w:rPr>
      <w:b/>
      <w:bCs/>
      <w:sz w:val="22"/>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qFormat/>
    <w:rsid w:val="001d4cce"/>
    <w:rPr>
      <w:rFonts w:ascii="Times New Roman" w:hAnsi="Times New Roman" w:eastAsia="Times New Roman" w:cs="Times New Roman"/>
      <w:b/>
      <w:bCs/>
      <w:szCs w:val="24"/>
      <w:lang w:eastAsia="it-IT"/>
    </w:rPr>
  </w:style>
  <w:style w:type="character" w:styleId="PreformattatoHTMLCarattere" w:customStyle="1">
    <w:name w:val="Preformattato HTML Carattere"/>
    <w:basedOn w:val="DefaultParagraphFont"/>
    <w:link w:val="PreformattatoHTML"/>
    <w:qFormat/>
    <w:rsid w:val="001d4cce"/>
    <w:rPr>
      <w:rFonts w:ascii="Courier New" w:hAnsi="Courier New" w:eastAsia="Times New Roman" w:cs="Courier New"/>
      <w:sz w:val="20"/>
      <w:szCs w:val="20"/>
      <w:lang w:eastAsia="it-IT"/>
    </w:rPr>
  </w:style>
  <w:style w:type="character" w:styleId="CollegamentoInternet">
    <w:name w:val="Collegamento Internet"/>
    <w:uiPriority w:val="99"/>
    <w:unhideWhenUsed/>
    <w:rsid w:val="001d4cce"/>
    <w:rPr>
      <w:color w:val="0000FF"/>
      <w:u w:val="single"/>
    </w:rPr>
  </w:style>
  <w:style w:type="character" w:styleId="IntestazioneCarattere" w:customStyle="1">
    <w:name w:val="Intestazione Carattere"/>
    <w:basedOn w:val="DefaultParagraphFont"/>
    <w:link w:val="Intestazione"/>
    <w:uiPriority w:val="99"/>
    <w:qFormat/>
    <w:rsid w:val="001d4cce"/>
    <w:rPr>
      <w:rFonts w:ascii="Times New Roman" w:hAnsi="Times New Roman" w:eastAsia="Times New Roman" w:cs="Times New Roman"/>
      <w:sz w:val="24"/>
      <w:szCs w:val="24"/>
      <w:lang w:eastAsia="it-IT"/>
    </w:rPr>
  </w:style>
  <w:style w:type="character" w:styleId="PidipaginaCarattere" w:customStyle="1">
    <w:name w:val="Piè di pagina Carattere"/>
    <w:basedOn w:val="DefaultParagraphFont"/>
    <w:link w:val="Pidipagina"/>
    <w:uiPriority w:val="99"/>
    <w:qFormat/>
    <w:rsid w:val="001d4cce"/>
    <w:rPr>
      <w:rFonts w:ascii="Times New Roman" w:hAnsi="Times New Roman" w:eastAsia="Times New Roman" w:cs="Times New Roman"/>
      <w:sz w:val="24"/>
      <w:szCs w:val="24"/>
      <w:lang w:eastAsia="it-IT"/>
    </w:rPr>
  </w:style>
  <w:style w:type="character" w:styleId="UnresolvedMention">
    <w:name w:val="Unresolved Mention"/>
    <w:basedOn w:val="DefaultParagraphFont"/>
    <w:uiPriority w:val="99"/>
    <w:semiHidden/>
    <w:unhideWhenUsed/>
    <w:qFormat/>
    <w:rsid w:val="008833b0"/>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HTMLPreformatted">
    <w:name w:val="HTML Preformatted"/>
    <w:basedOn w:val="Normal"/>
    <w:link w:val="PreformattatoHTMLCarattere"/>
    <w:qFormat/>
    <w:rsid w:val="001d4cce"/>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Intestazione">
    <w:name w:val="Header"/>
    <w:basedOn w:val="Normal"/>
    <w:link w:val="IntestazioneCarattere"/>
    <w:uiPriority w:val="99"/>
    <w:unhideWhenUsed/>
    <w:rsid w:val="001d4cce"/>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1d4cce"/>
    <w:pPr>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E649A-C667-4836-BE64-5F4DB3B23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Application>LibreOffice/6.2.1.2$Windows_X86_64 LibreOffice_project/7bcb35dc3024a62dea0caee87020152d1ee96e71</Application>
  <Pages>2</Pages>
  <Words>516</Words>
  <Characters>3152</Characters>
  <CharactersWithSpaces>3906</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2018-09-11T16:21:00Z</dcterms:created>
  <dc:creator>Loli Piccolomini Luisa</dc:creator>
  <dc:description/>
  <dc:language>it-IT</dc:language>
  <cp:lastModifiedBy>Loli Piccolomini Luisa</cp:lastModifiedBy>
  <dcterms:modified xsi:type="dcterms:W3CDTF">2018-09-12T10:59:00Z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